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014DD" w14:textId="77777777" w:rsidR="00BE6D4B" w:rsidRDefault="00353496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r>
        <w:rPr>
          <w:b/>
          <w:sz w:val="24"/>
          <w:szCs w:val="28"/>
        </w:rPr>
        <w:t>3GPP TSG-RAN WG3 Meeting #118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R3-226782</w:t>
      </w:r>
    </w:p>
    <w:p w14:paraId="49AD30BC" w14:textId="77777777" w:rsidR="00BE6D4B" w:rsidRDefault="00353496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Toulouse, France, November 14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– 18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6D4B" w14:paraId="164D829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37CF5" w14:textId="77777777" w:rsidR="00BE6D4B" w:rsidRDefault="0035349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E6D4B" w14:paraId="1E7364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8C968" w14:textId="77777777" w:rsidR="00BE6D4B" w:rsidRDefault="0035349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E6D4B" w14:paraId="46E5CF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C64DA" w14:textId="77777777" w:rsidR="00BE6D4B" w:rsidRDefault="00BE6D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D4B" w14:paraId="06DC1C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654FB7" w14:textId="77777777" w:rsidR="00BE6D4B" w:rsidRDefault="00BE6D4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B02348" w14:textId="77777777" w:rsidR="00BE6D4B" w:rsidRDefault="00A01F0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353496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0646481E" w14:textId="77777777" w:rsidR="00BE6D4B" w:rsidRDefault="0035349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495AE6" w14:textId="77777777" w:rsidR="00BE6D4B" w:rsidRDefault="00353496">
            <w:pPr>
              <w:pStyle w:val="CRCoverPage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1089</w:t>
            </w:r>
          </w:p>
        </w:tc>
        <w:tc>
          <w:tcPr>
            <w:tcW w:w="709" w:type="dxa"/>
          </w:tcPr>
          <w:p w14:paraId="063105A5" w14:textId="77777777" w:rsidR="00BE6D4B" w:rsidRDefault="0035349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B2477C" w14:textId="77777777" w:rsidR="00BE6D4B" w:rsidRDefault="00353496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F6D30E5" w14:textId="77777777" w:rsidR="00BE6D4B" w:rsidRDefault="0035349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F99AA8" w14:textId="77777777" w:rsidR="00BE6D4B" w:rsidRDefault="00A01F0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53496">
                <w:rPr>
                  <w:b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AEF43A" w14:textId="77777777" w:rsidR="00BE6D4B" w:rsidRDefault="00BE6D4B">
            <w:pPr>
              <w:pStyle w:val="CRCoverPage"/>
              <w:spacing w:after="0"/>
            </w:pPr>
          </w:p>
        </w:tc>
      </w:tr>
      <w:tr w:rsidR="00BE6D4B" w14:paraId="2757E3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5F1BE" w14:textId="77777777" w:rsidR="00BE6D4B" w:rsidRDefault="00BE6D4B">
            <w:pPr>
              <w:pStyle w:val="CRCoverPage"/>
              <w:spacing w:after="0"/>
            </w:pPr>
          </w:p>
        </w:tc>
      </w:tr>
      <w:tr w:rsidR="00BE6D4B" w14:paraId="2FE9EB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BB0CE0" w14:textId="77777777" w:rsidR="00BE6D4B" w:rsidRDefault="0035349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E6D4B" w14:paraId="73CB8777" w14:textId="77777777">
        <w:tc>
          <w:tcPr>
            <w:tcW w:w="9641" w:type="dxa"/>
            <w:gridSpan w:val="9"/>
          </w:tcPr>
          <w:p w14:paraId="3BF2FC72" w14:textId="77777777" w:rsidR="00BE6D4B" w:rsidRDefault="00BE6D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18C934" w14:textId="77777777" w:rsidR="00BE6D4B" w:rsidRDefault="00BE6D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6D4B" w14:paraId="7C76B9EF" w14:textId="77777777">
        <w:tc>
          <w:tcPr>
            <w:tcW w:w="2835" w:type="dxa"/>
          </w:tcPr>
          <w:p w14:paraId="6BEBBC29" w14:textId="77777777" w:rsidR="00BE6D4B" w:rsidRDefault="003534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D9E5CCA" w14:textId="77777777" w:rsidR="00BE6D4B" w:rsidRDefault="0035349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5AA0CD" w14:textId="77777777" w:rsidR="00BE6D4B" w:rsidRDefault="00BE6D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D7B622" w14:textId="77777777" w:rsidR="00BE6D4B" w:rsidRDefault="0035349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31224" w14:textId="77777777" w:rsidR="00BE6D4B" w:rsidRDefault="00BE6D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8BB61C" w14:textId="77777777" w:rsidR="00BE6D4B" w:rsidRDefault="0035349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63181" w14:textId="77777777" w:rsidR="00BE6D4B" w:rsidRDefault="003534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35F9D4" w14:textId="77777777" w:rsidR="00BE6D4B" w:rsidRDefault="0035349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BE1D4C" w14:textId="77777777" w:rsidR="00BE6D4B" w:rsidRDefault="00BE6D4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C7F10B" w14:textId="77777777" w:rsidR="00BE6D4B" w:rsidRDefault="00BE6D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6D4B" w14:paraId="5D8C81EE" w14:textId="77777777">
        <w:tc>
          <w:tcPr>
            <w:tcW w:w="9640" w:type="dxa"/>
            <w:gridSpan w:val="11"/>
          </w:tcPr>
          <w:p w14:paraId="1E773081" w14:textId="77777777" w:rsidR="00BE6D4B" w:rsidRDefault="00BE6D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D4B" w14:paraId="51CCA7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6162B9" w14:textId="77777777" w:rsidR="00BE6D4B" w:rsidRDefault="00353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53631" w14:textId="77777777" w:rsidR="00BE6D4B" w:rsidRDefault="00353496">
            <w:pPr>
              <w:pStyle w:val="CRCoverPage"/>
              <w:spacing w:after="0"/>
              <w:ind w:left="100"/>
            </w:pPr>
            <w:r>
              <w:t>Correction to NR Carrier List</w:t>
            </w:r>
          </w:p>
        </w:tc>
      </w:tr>
      <w:tr w:rsidR="00BE6D4B" w14:paraId="5730DC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3C1DD4" w14:textId="77777777" w:rsidR="00BE6D4B" w:rsidRDefault="00BE6D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511F77" w14:textId="77777777" w:rsidR="00BE6D4B" w:rsidRDefault="00BE6D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D4B" w14:paraId="07D4CB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03313" w14:textId="77777777" w:rsidR="00BE6D4B" w:rsidRDefault="00353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4042C" w14:textId="1E358685" w:rsidR="00BE6D4B" w:rsidRDefault="00353496">
            <w:pPr>
              <w:pStyle w:val="CRCoverPage"/>
              <w:spacing w:after="0"/>
            </w:pPr>
            <w:r>
              <w:t xml:space="preserve">  </w:t>
            </w:r>
            <w:r w:rsidRPr="006C32E4">
              <w:t>Ericsson</w:t>
            </w:r>
            <w:r w:rsidRPr="0081176E">
              <w:t>, Nokia, Nokia Shanghai Bell</w:t>
            </w:r>
          </w:p>
        </w:tc>
      </w:tr>
      <w:tr w:rsidR="00BE6D4B" w14:paraId="4D80FD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8F1FBA" w14:textId="77777777" w:rsidR="00BE6D4B" w:rsidRDefault="00353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0E794" w14:textId="77777777" w:rsidR="00BE6D4B" w:rsidRDefault="00A01F04">
            <w:pPr>
              <w:pStyle w:val="CRCoverPage"/>
              <w:spacing w:after="0"/>
              <w:ind w:left="100"/>
            </w:pPr>
            <w:fldSimple w:instr=" DOCPROPERTY  SourceIfTsg  \* MERGEFORMAT ">
              <w:r w:rsidR="00353496">
                <w:t>R3</w:t>
              </w:r>
            </w:fldSimple>
          </w:p>
        </w:tc>
      </w:tr>
      <w:tr w:rsidR="00BE6D4B" w14:paraId="3C66BE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9442B5" w14:textId="77777777" w:rsidR="00BE6D4B" w:rsidRDefault="00BE6D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D01949" w14:textId="77777777" w:rsidR="00BE6D4B" w:rsidRDefault="00BE6D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D4B" w14:paraId="58F7D5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41638" w14:textId="77777777" w:rsidR="00BE6D4B" w:rsidRDefault="00353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C55390" w14:textId="77777777" w:rsidR="00BE6D4B" w:rsidRDefault="0035349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NR_IAB_enh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4238066" w14:textId="77777777" w:rsidR="00BE6D4B" w:rsidRDefault="00BE6D4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18EAA" w14:textId="77777777" w:rsidR="00BE6D4B" w:rsidRDefault="0035349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ADFC8" w14:textId="77777777" w:rsidR="00BE6D4B" w:rsidRDefault="00353496">
            <w:pPr>
              <w:pStyle w:val="CRCoverPage"/>
              <w:spacing w:after="0"/>
              <w:ind w:left="100"/>
            </w:pPr>
            <w:r>
              <w:t>2022-11-18</w:t>
            </w:r>
          </w:p>
        </w:tc>
      </w:tr>
      <w:tr w:rsidR="00BE6D4B" w14:paraId="6C2611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ABB54" w14:textId="77777777" w:rsidR="00BE6D4B" w:rsidRDefault="00BE6D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B14907" w14:textId="77777777" w:rsidR="00BE6D4B" w:rsidRDefault="00BE6D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4B5E46" w14:textId="77777777" w:rsidR="00BE6D4B" w:rsidRDefault="00BE6D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6C56E8" w14:textId="77777777" w:rsidR="00BE6D4B" w:rsidRDefault="00BE6D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4ED3F3" w14:textId="77777777" w:rsidR="00BE6D4B" w:rsidRDefault="00BE6D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D4B" w14:paraId="2F3046C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682E36" w14:textId="77777777" w:rsidR="00BE6D4B" w:rsidRDefault="00353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C17A0D" w14:textId="77777777" w:rsidR="00BE6D4B" w:rsidRDefault="0035349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74138C" w14:textId="77777777" w:rsidR="00BE6D4B" w:rsidRDefault="00BE6D4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1EBEFE" w14:textId="77777777" w:rsidR="00BE6D4B" w:rsidRDefault="0035349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20E02" w14:textId="77777777" w:rsidR="00BE6D4B" w:rsidRDefault="00353496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E6D4B" w14:paraId="6B600E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1746C2" w14:textId="77777777" w:rsidR="00BE6D4B" w:rsidRDefault="00BE6D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0268DB" w14:textId="77777777" w:rsidR="00BE6D4B" w:rsidRDefault="0035349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7D4E02" w14:textId="77777777" w:rsidR="00BE6D4B" w:rsidRDefault="0035349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68244" w14:textId="77777777" w:rsidR="00BE6D4B" w:rsidRDefault="003534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E6D4B" w14:paraId="5D4127FD" w14:textId="77777777">
        <w:tc>
          <w:tcPr>
            <w:tcW w:w="1843" w:type="dxa"/>
          </w:tcPr>
          <w:p w14:paraId="5F19D769" w14:textId="77777777" w:rsidR="00BE6D4B" w:rsidRDefault="00BE6D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69C1EA" w14:textId="77777777" w:rsidR="00BE6D4B" w:rsidRDefault="00BE6D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D4B" w14:paraId="215151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A80A06" w14:textId="77777777" w:rsidR="00BE6D4B" w:rsidRDefault="00353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55E58" w14:textId="02F38993" w:rsidR="00BE6D4B" w:rsidRDefault="00353496">
            <w:pPr>
              <w:pStyle w:val="CRCoverPage"/>
              <w:spacing w:after="0"/>
            </w:pPr>
            <w:r>
              <w:t xml:space="preserve">From the description of </w:t>
            </w:r>
            <w:r>
              <w:rPr>
                <w:i/>
                <w:iCs/>
              </w:rPr>
              <w:t>NR Carrier List</w:t>
            </w:r>
            <w:r>
              <w:t xml:space="preserve"> IE, it is not clear that </w:t>
            </w:r>
            <w:r w:rsidR="0081176E">
              <w:t>it refer</w:t>
            </w:r>
            <w:r>
              <w:t xml:space="preserve">s </w:t>
            </w:r>
            <w:r w:rsidR="00353094">
              <w:t>to</w:t>
            </w:r>
            <w:r>
              <w:t xml:space="preserve"> the NR RF carrier of the NR cell.</w:t>
            </w:r>
          </w:p>
        </w:tc>
      </w:tr>
      <w:tr w:rsidR="00BE6D4B" w14:paraId="4D5688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CEF3B" w14:textId="77777777" w:rsidR="00BE6D4B" w:rsidRDefault="00BE6D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293A2" w14:textId="77777777" w:rsidR="00BE6D4B" w:rsidRDefault="00BE6D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D4B" w14:paraId="4ABB65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2E16D" w14:textId="77777777" w:rsidR="00BE6D4B" w:rsidRDefault="00353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E2249" w14:textId="77777777" w:rsidR="008153F1" w:rsidRDefault="008153F1">
            <w:pPr>
              <w:pStyle w:val="CRCoverPage"/>
              <w:spacing w:after="0"/>
            </w:pPr>
            <w:r>
              <w:t>Changes:</w:t>
            </w:r>
          </w:p>
          <w:p w14:paraId="28BCB1D7" w14:textId="7DF50A6E" w:rsidR="008153F1" w:rsidRDefault="00353496" w:rsidP="008153F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Added the “</w:t>
            </w:r>
            <w:r>
              <w:rPr>
                <w:i/>
                <w:iCs/>
              </w:rPr>
              <w:t>the NR RF carrier of</w:t>
            </w:r>
            <w:r>
              <w:t xml:space="preserve">” in the </w:t>
            </w:r>
            <w:r>
              <w:rPr>
                <w:i/>
                <w:iCs/>
              </w:rPr>
              <w:t xml:space="preserve">NR </w:t>
            </w:r>
            <w:proofErr w:type="spellStart"/>
            <w:r>
              <w:rPr>
                <w:i/>
                <w:iCs/>
              </w:rPr>
              <w:t>Carrer</w:t>
            </w:r>
            <w:proofErr w:type="spellEnd"/>
            <w:r>
              <w:rPr>
                <w:i/>
                <w:iCs/>
              </w:rPr>
              <w:t xml:space="preserve"> List</w:t>
            </w:r>
            <w:r>
              <w:t xml:space="preserve"> IE description, and in the explanation of </w:t>
            </w:r>
            <w:proofErr w:type="spellStart"/>
            <w:r>
              <w:t>maxnoofNRSCSs</w:t>
            </w:r>
            <w:proofErr w:type="spellEnd"/>
            <w:r>
              <w:t xml:space="preserve">, to align with TS 38.104. </w:t>
            </w:r>
          </w:p>
          <w:p w14:paraId="59F05DA2" w14:textId="77777777" w:rsidR="00B51C8B" w:rsidRDefault="00B51C8B">
            <w:pPr>
              <w:pStyle w:val="CRCoverPage"/>
              <w:spacing w:after="0"/>
            </w:pPr>
          </w:p>
          <w:p w14:paraId="33BA627B" w14:textId="77777777" w:rsidR="00647C2E" w:rsidRDefault="00B51C8B">
            <w:pPr>
              <w:pStyle w:val="CRCoverPage"/>
              <w:spacing w:after="0"/>
            </w:pPr>
            <w:r>
              <w:t xml:space="preserve">Impact analysis: </w:t>
            </w:r>
          </w:p>
          <w:p w14:paraId="063E2CAE" w14:textId="1434168B" w:rsidR="00C267F7" w:rsidRDefault="00C267F7" w:rsidP="00647C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</w:t>
            </w:r>
            <w:r w:rsidR="00B51C8B">
              <w:t xml:space="preserve">he </w:t>
            </w:r>
            <w:r w:rsidR="00AD6839">
              <w:t xml:space="preserve">changes need to be reflected in </w:t>
            </w:r>
            <w:r w:rsidR="00647C2E">
              <w:t>both</w:t>
            </w:r>
            <w:r w:rsidR="00A01F04">
              <w:t xml:space="preserve"> TS 38.473 and TS 38.423</w:t>
            </w:r>
            <w:r>
              <w:t>, and in both</w:t>
            </w:r>
            <w:r w:rsidR="00A01F04">
              <w:t xml:space="preserve"> Rel-16 and Rel-17</w:t>
            </w:r>
            <w:r w:rsidR="00530495">
              <w:t>.</w:t>
            </w:r>
          </w:p>
          <w:p w14:paraId="680B398A" w14:textId="77777777" w:rsidR="00B51C8B" w:rsidRDefault="00C267F7" w:rsidP="00647C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</w:t>
            </w:r>
            <w:r w:rsidR="007F282B">
              <w:t>re is no functional impact</w:t>
            </w:r>
            <w:r w:rsidR="00A16349">
              <w:t>.</w:t>
            </w:r>
          </w:p>
          <w:p w14:paraId="3D56EC7E" w14:textId="308C786A" w:rsidR="00767FC6" w:rsidRDefault="00767FC6" w:rsidP="00647C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changes are backwards-compatible.</w:t>
            </w:r>
          </w:p>
        </w:tc>
      </w:tr>
      <w:tr w:rsidR="00BE6D4B" w14:paraId="1C2509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6B2C0" w14:textId="77777777" w:rsidR="00BE6D4B" w:rsidRDefault="00BE6D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41A62" w14:textId="77777777" w:rsidR="00BE6D4B" w:rsidRDefault="00BE6D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D4B" w14:paraId="266E21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73850" w14:textId="77777777" w:rsidR="00BE6D4B" w:rsidRDefault="00353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843D0" w14:textId="2E70E8B4" w:rsidR="00BE6D4B" w:rsidRDefault="00353496">
            <w:pPr>
              <w:pStyle w:val="CRCoverPage"/>
              <w:spacing w:after="0"/>
            </w:pPr>
            <w:r>
              <w:t>Unclear specification text</w:t>
            </w:r>
            <w:r w:rsidR="0099065E">
              <w:t>.</w:t>
            </w:r>
          </w:p>
        </w:tc>
      </w:tr>
      <w:tr w:rsidR="00BE6D4B" w14:paraId="2E8EBA89" w14:textId="77777777">
        <w:tc>
          <w:tcPr>
            <w:tcW w:w="2694" w:type="dxa"/>
            <w:gridSpan w:val="2"/>
          </w:tcPr>
          <w:p w14:paraId="6A0852BD" w14:textId="77777777" w:rsidR="00BE6D4B" w:rsidRDefault="00BE6D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5B1DAF" w14:textId="77777777" w:rsidR="00BE6D4B" w:rsidRDefault="00BE6D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D4B" w14:paraId="3A5D0B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96EC31" w14:textId="77777777" w:rsidR="00BE6D4B" w:rsidRDefault="00353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FE626" w14:textId="77777777" w:rsidR="00BE6D4B" w:rsidRDefault="00353496">
            <w:pPr>
              <w:pStyle w:val="CRCoverPage"/>
              <w:spacing w:after="0"/>
            </w:pPr>
            <w:r>
              <w:t>9.3.1.137</w:t>
            </w:r>
          </w:p>
        </w:tc>
      </w:tr>
      <w:tr w:rsidR="00BE6D4B" w14:paraId="187E2C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2D993" w14:textId="77777777" w:rsidR="00BE6D4B" w:rsidRDefault="00BE6D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1AB87" w14:textId="77777777" w:rsidR="00BE6D4B" w:rsidRDefault="00BE6D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D4B" w14:paraId="0261C6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54330" w14:textId="77777777" w:rsidR="00BE6D4B" w:rsidRDefault="00BE6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F6DD2" w14:textId="77777777" w:rsidR="00BE6D4B" w:rsidRDefault="003534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D4BB8D" w14:textId="77777777" w:rsidR="00BE6D4B" w:rsidRDefault="003534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2BD4CA" w14:textId="77777777" w:rsidR="00BE6D4B" w:rsidRDefault="00BE6D4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8EF535" w14:textId="77777777" w:rsidR="00BE6D4B" w:rsidRDefault="00BE6D4B">
            <w:pPr>
              <w:pStyle w:val="CRCoverPage"/>
              <w:spacing w:after="0"/>
              <w:ind w:left="99"/>
            </w:pPr>
          </w:p>
        </w:tc>
      </w:tr>
      <w:tr w:rsidR="00BE6D4B" w14:paraId="6EA2EA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48388" w14:textId="77777777" w:rsidR="00BE6D4B" w:rsidRDefault="00353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6E92D" w14:textId="77777777" w:rsidR="00BE6D4B" w:rsidRDefault="003534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C3BFD" w14:textId="77777777" w:rsidR="00BE6D4B" w:rsidRDefault="00BE6D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A062E2D" w14:textId="77777777" w:rsidR="00BE6D4B" w:rsidRDefault="0035349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66950" w14:textId="7373F471" w:rsidR="00BE6D4B" w:rsidRDefault="00353496">
            <w:pPr>
              <w:pStyle w:val="CRCoverPage"/>
              <w:spacing w:after="0"/>
              <w:ind w:left="99"/>
            </w:pPr>
            <w:r>
              <w:t>TS 38.423</w:t>
            </w:r>
            <w:r w:rsidR="009C1B6E">
              <w:t xml:space="preserve"> CR 0958</w:t>
            </w:r>
          </w:p>
        </w:tc>
      </w:tr>
      <w:tr w:rsidR="00BE6D4B" w14:paraId="674D15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31CFA" w14:textId="77777777" w:rsidR="00BE6D4B" w:rsidRDefault="0035349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7BAC04" w14:textId="77777777" w:rsidR="00BE6D4B" w:rsidRDefault="00BE6D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2DF68" w14:textId="77777777" w:rsidR="00BE6D4B" w:rsidRDefault="003534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C17D55" w14:textId="77777777" w:rsidR="00BE6D4B" w:rsidRDefault="0035349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F21CF0" w14:textId="77777777" w:rsidR="00BE6D4B" w:rsidRDefault="003534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6D4B" w14:paraId="28AA1F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15D93" w14:textId="77777777" w:rsidR="00BE6D4B" w:rsidRDefault="0035349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DF9329" w14:textId="77777777" w:rsidR="00BE6D4B" w:rsidRDefault="00BE6D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D8608" w14:textId="77777777" w:rsidR="00BE6D4B" w:rsidRDefault="003534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AB973B" w14:textId="77777777" w:rsidR="00BE6D4B" w:rsidRDefault="0035349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5805C" w14:textId="77777777" w:rsidR="00BE6D4B" w:rsidRDefault="003534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6D4B" w14:paraId="22F63A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D9939" w14:textId="77777777" w:rsidR="00BE6D4B" w:rsidRDefault="00BE6D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BD8BA" w14:textId="77777777" w:rsidR="00BE6D4B" w:rsidRDefault="00BE6D4B">
            <w:pPr>
              <w:pStyle w:val="CRCoverPage"/>
              <w:spacing w:after="0"/>
            </w:pPr>
          </w:p>
        </w:tc>
      </w:tr>
      <w:tr w:rsidR="00BE6D4B" w14:paraId="0301E2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2ABAF" w14:textId="77777777" w:rsidR="00BE6D4B" w:rsidRDefault="00353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14285" w14:textId="77777777" w:rsidR="00BE6D4B" w:rsidRDefault="00BE6D4B">
            <w:pPr>
              <w:pStyle w:val="CRCoverPage"/>
              <w:spacing w:after="0"/>
              <w:ind w:left="100"/>
            </w:pPr>
          </w:p>
        </w:tc>
      </w:tr>
      <w:tr w:rsidR="00BE6D4B" w14:paraId="360C149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565297" w14:textId="77777777" w:rsidR="00BE6D4B" w:rsidRDefault="00BE6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AB6344" w14:textId="77777777" w:rsidR="00BE6D4B" w:rsidRDefault="00BE6D4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6D4B" w14:paraId="54E66E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E2253" w14:textId="77777777" w:rsidR="00BE6D4B" w:rsidRDefault="00353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7723D" w14:textId="77777777" w:rsidR="00BE6D4B" w:rsidRDefault="00353496">
            <w:pPr>
              <w:pStyle w:val="CRCoverPage"/>
              <w:spacing w:after="0"/>
              <w:ind w:left="100"/>
            </w:pPr>
            <w:r>
              <w:t xml:space="preserve">Rev1: revised based on the online discussion. </w:t>
            </w:r>
          </w:p>
        </w:tc>
      </w:tr>
    </w:tbl>
    <w:p w14:paraId="27362DE8" w14:textId="77777777" w:rsidR="00BE6D4B" w:rsidRDefault="00BE6D4B">
      <w:pPr>
        <w:pStyle w:val="CRCoverPage"/>
        <w:spacing w:after="0"/>
        <w:rPr>
          <w:sz w:val="8"/>
          <w:szCs w:val="8"/>
        </w:rPr>
      </w:pPr>
    </w:p>
    <w:p w14:paraId="74772BE5" w14:textId="77777777" w:rsidR="00BE6D4B" w:rsidRDefault="00BE6D4B">
      <w:pPr>
        <w:sectPr w:rsidR="00BE6D4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DBF305" w14:textId="77777777" w:rsidR="00BE6D4B" w:rsidRDefault="00353496">
      <w:pPr>
        <w:jc w:val="center"/>
      </w:pPr>
      <w:r>
        <w:rPr>
          <w:highlight w:val="yellow"/>
        </w:rPr>
        <w:lastRenderedPageBreak/>
        <w:t>-------------------------------------------------Start of changes-----------------------------------------------------------</w:t>
      </w:r>
    </w:p>
    <w:p w14:paraId="0306BFFE" w14:textId="77777777" w:rsidR="00BE6D4B" w:rsidRDefault="003534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ko-KR"/>
        </w:rPr>
      </w:pPr>
      <w:bookmarkStart w:id="2" w:name="_Toc113835719"/>
      <w:r>
        <w:rPr>
          <w:rFonts w:ascii="Arial" w:hAnsi="Arial"/>
          <w:sz w:val="24"/>
          <w:lang w:val="fr-FR" w:eastAsia="ko-KR"/>
        </w:rPr>
        <w:t>9.3.1.137</w:t>
      </w:r>
      <w:r>
        <w:rPr>
          <w:rFonts w:ascii="Arial" w:hAnsi="Arial"/>
          <w:sz w:val="24"/>
          <w:lang w:val="fr-FR" w:eastAsia="ko-KR"/>
        </w:rPr>
        <w:tab/>
        <w:t>NR Carrier List</w:t>
      </w:r>
      <w:bookmarkEnd w:id="2"/>
    </w:p>
    <w:p w14:paraId="35001717" w14:textId="69B1F8DC" w:rsidR="00BE6D4B" w:rsidRDefault="003534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</w:t>
      </w:r>
      <w:r>
        <w:rPr>
          <w:lang w:eastAsia="ko-KR"/>
        </w:rPr>
        <w:t>IE indicates the SCS-specific carriers per TDD</w:t>
      </w:r>
      <w:r>
        <w:rPr>
          <w:lang w:eastAsia="ko-KR"/>
        </w:rPr>
        <w:t xml:space="preserve">, per DL, per UL or per SUL of </w:t>
      </w:r>
      <w:ins w:id="3" w:author="Ericsson User" w:date="2022-11-02T14:09:00Z">
        <w:r>
          <w:rPr>
            <w:lang w:eastAsia="ko-KR"/>
          </w:rPr>
          <w:t xml:space="preserve">the </w:t>
        </w:r>
      </w:ins>
      <w:ins w:id="4" w:author="Ericsson User" w:date="2022-11-02T17:13:00Z">
        <w:r>
          <w:rPr>
            <w:lang w:eastAsia="ko-KR"/>
          </w:rPr>
          <w:t xml:space="preserve">NR RF </w:t>
        </w:r>
      </w:ins>
      <w:ins w:id="5" w:author="Ericsson User" w:date="2022-11-02T14:09:00Z">
        <w:r>
          <w:rPr>
            <w:lang w:eastAsia="ko-KR"/>
          </w:rPr>
          <w:t xml:space="preserve">carrier of </w:t>
        </w:r>
      </w:ins>
      <w:r>
        <w:rPr>
          <w:lang w:eastAsia="ko-KR"/>
        </w:rPr>
        <w:t>an NR 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E6D4B" w14:paraId="69BEC181" w14:textId="77777777">
        <w:tc>
          <w:tcPr>
            <w:tcW w:w="2448" w:type="dxa"/>
          </w:tcPr>
          <w:p w14:paraId="31525D7B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8FB45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22C59C4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A7C638E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1043700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szCs w:val="18"/>
                <w:lang w:eastAsia="ja-JP"/>
              </w:rPr>
              <w:t>Semantics Description</w:t>
            </w:r>
          </w:p>
        </w:tc>
      </w:tr>
      <w:tr w:rsidR="00BE6D4B" w14:paraId="692DD96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6F24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NR </w:t>
            </w:r>
            <w:r>
              <w:rPr>
                <w:rFonts w:ascii="Arial" w:eastAsia="SimSun" w:hAnsi="Arial" w:hint="eastAsia"/>
                <w:b/>
                <w:bCs/>
                <w:sz w:val="18"/>
                <w:lang w:eastAsia="zh-CN"/>
              </w:rPr>
              <w:t>Carrier</w:t>
            </w: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ACE5" w14:textId="77777777" w:rsidR="00BE6D4B" w:rsidRDefault="00BE6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877D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hint="eastAsia"/>
                <w:i/>
                <w:iCs/>
                <w:sz w:val="18"/>
                <w:lang w:eastAsia="ja-JP"/>
              </w:rPr>
              <w:t>1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ja-JP"/>
              </w:rPr>
              <w:t>maxnoofNR</w:t>
            </w:r>
            <w:r>
              <w:rPr>
                <w:rFonts w:ascii="Arial" w:hAnsi="Arial" w:hint="eastAsia"/>
                <w:i/>
                <w:iCs/>
                <w:sz w:val="18"/>
                <w:lang w:eastAsia="ja-JP"/>
              </w:rPr>
              <w:t>SCSs</w:t>
            </w:r>
            <w:proofErr w:type="spellEnd"/>
            <w:r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8606" w14:textId="77777777" w:rsidR="00BE6D4B" w:rsidRDefault="00BE6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7630" w14:textId="77777777" w:rsidR="00BE6D4B" w:rsidRDefault="00BE6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BE6D4B" w14:paraId="178C5F96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B5E2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&gt;NR 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6FCC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D701" w14:textId="77777777" w:rsidR="00BE6D4B" w:rsidRDefault="00BE6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F86F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(scs15, scs30, scs60, scs120, …</w:t>
            </w:r>
            <w:r>
              <w:rPr>
                <w:rFonts w:ascii="Arial" w:hAnsi="Arial" w:hint="eastAsia"/>
                <w:sz w:val="18"/>
                <w:lang w:eastAsia="zh-CN"/>
              </w:rPr>
              <w:t>,</w:t>
            </w:r>
            <w:r>
              <w:rPr>
                <w:rFonts w:ascii="Arial" w:hAnsi="Arial"/>
                <w:sz w:val="18"/>
                <w:lang w:eastAsia="zh-CN"/>
              </w:rPr>
              <w:t xml:space="preserve"> scs480, scs960</w:t>
            </w:r>
            <w:r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A793" w14:textId="31B6E35B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 xml:space="preserve">CS for the corresponding </w:t>
            </w:r>
            <w:r>
              <w:rPr>
                <w:rFonts w:ascii="Arial" w:hAnsi="Arial"/>
                <w:sz w:val="18"/>
                <w:lang w:eastAsia="zh-CN"/>
              </w:rPr>
              <w:t>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BE6D4B" w14:paraId="65B20E8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C545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</w:t>
            </w:r>
            <w:r>
              <w:rPr>
                <w:rFonts w:ascii="Arial" w:hAnsi="Arial" w:cs="Arial" w:hint="eastAsia"/>
                <w:bCs/>
                <w:sz w:val="18"/>
                <w:lang w:eastAsia="ja-JP"/>
              </w:rPr>
              <w:t>Offset to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E8B8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B009" w14:textId="77777777" w:rsidR="00BE6D4B" w:rsidRDefault="00BE6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3743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INTEGER (0.. </w:t>
            </w:r>
            <w:r>
              <w:rPr>
                <w:rFonts w:ascii="Arial" w:hAnsi="Arial" w:hint="eastAsia"/>
                <w:sz w:val="18"/>
                <w:lang w:eastAsia="ja-JP"/>
              </w:rPr>
              <w:t>2199</w:t>
            </w:r>
            <w:r>
              <w:rPr>
                <w:rFonts w:ascii="Arial" w:hAnsi="Arial"/>
                <w:sz w:val="18"/>
                <w:lang w:eastAsia="ja-JP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F80E" w14:textId="2CF3B096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Offset in frequency domain between Point A (lowest subcarrier of common RB 0) and the lowest usable subcarrier </w:t>
            </w:r>
            <w:r>
              <w:rPr>
                <w:rFonts w:ascii="Arial" w:hAnsi="Arial"/>
                <w:sz w:val="18"/>
                <w:lang w:eastAsia="ko-KR"/>
              </w:rPr>
              <w:t xml:space="preserve">on </w:t>
            </w:r>
            <w:r>
              <w:rPr>
                <w:rFonts w:ascii="Arial" w:hAnsi="Arial"/>
                <w:sz w:val="18"/>
                <w:lang w:eastAsia="ko-KR"/>
              </w:rPr>
              <w:t xml:space="preserve">this </w:t>
            </w:r>
            <w:r>
              <w:rPr>
                <w:rFonts w:ascii="Arial" w:hAnsi="Arial"/>
                <w:sz w:val="18"/>
                <w:lang w:eastAsia="ko-KR"/>
              </w:rPr>
              <w:t xml:space="preserve">carrier </w:t>
            </w:r>
            <w:r>
              <w:rPr>
                <w:rFonts w:ascii="Arial" w:hAnsi="Arial"/>
                <w:sz w:val="18"/>
                <w:lang w:eastAsia="ko-KR"/>
              </w:rPr>
              <w:t xml:space="preserve">in number of PRBs (using the </w:t>
            </w:r>
            <w:r>
              <w:rPr>
                <w:rFonts w:ascii="Arial" w:hAnsi="Arial"/>
                <w:i/>
                <w:iCs/>
                <w:sz w:val="18"/>
                <w:lang w:eastAsia="ko-KR"/>
              </w:rPr>
              <w:t>NR SCS</w:t>
            </w:r>
            <w:r>
              <w:rPr>
                <w:rFonts w:ascii="Arial" w:hAnsi="Arial"/>
                <w:sz w:val="18"/>
                <w:lang w:eastAsia="ko-KR"/>
              </w:rPr>
              <w:t xml:space="preserve"> IE defined for this </w:t>
            </w:r>
            <w:r>
              <w:rPr>
                <w:rFonts w:ascii="Arial" w:hAnsi="Arial"/>
                <w:sz w:val="18"/>
                <w:lang w:eastAsia="ko-KR"/>
              </w:rPr>
              <w:t>carrier</w:t>
            </w:r>
            <w:r>
              <w:rPr>
                <w:rFonts w:ascii="Arial" w:hAnsi="Arial"/>
                <w:sz w:val="18"/>
                <w:lang w:eastAsia="ko-KR"/>
              </w:rPr>
              <w:t xml:space="preserve">). The maximum value corresponds to 275×8−1. See TS 38.211 </w:t>
            </w:r>
            <w:r>
              <w:rPr>
                <w:rFonts w:ascii="Arial" w:hAnsi="Arial"/>
                <w:sz w:val="18"/>
                <w:lang w:eastAsia="ja-JP"/>
              </w:rPr>
              <w:t>[33]</w:t>
            </w:r>
            <w:r>
              <w:rPr>
                <w:rFonts w:ascii="Arial" w:hAnsi="Arial"/>
                <w:sz w:val="18"/>
                <w:lang w:eastAsia="ko-KR"/>
              </w:rPr>
              <w:t>, clause 4.4.2.</w:t>
            </w:r>
          </w:p>
        </w:tc>
      </w:tr>
      <w:tr w:rsidR="00BE6D4B" w14:paraId="63680101" w14:textId="77777777" w:rsidTr="0035309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F18F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</w:t>
            </w:r>
            <w:r>
              <w:rPr>
                <w:rFonts w:ascii="Arial" w:hAnsi="Arial" w:cs="Arial" w:hint="eastAsia"/>
                <w:bCs/>
                <w:sz w:val="18"/>
                <w:lang w:eastAsia="ja-JP"/>
              </w:rPr>
              <w:t>Carrier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F4B6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A40A" w14:textId="77777777" w:rsidR="00BE6D4B" w:rsidRDefault="00BE6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D6C6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INTEGER (1..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max</w:t>
            </w:r>
            <w:r>
              <w:rPr>
                <w:rFonts w:ascii="Arial" w:hAnsi="Arial" w:hint="eastAsia"/>
                <w:sz w:val="18"/>
                <w:lang w:eastAsia="ja-JP"/>
              </w:rPr>
              <w:t>no</w:t>
            </w:r>
            <w:r>
              <w:rPr>
                <w:rFonts w:ascii="Arial" w:hAnsi="Arial"/>
                <w:sz w:val="18"/>
                <w:lang w:eastAsia="ja-JP"/>
              </w:rPr>
              <w:t>ofPhysicalResourceBlocks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13D0" w14:textId="3EDC062D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Width </w:t>
            </w:r>
            <w:r>
              <w:rPr>
                <w:rFonts w:ascii="Arial" w:hAnsi="Arial"/>
                <w:sz w:val="18"/>
                <w:lang w:eastAsia="ko-KR"/>
              </w:rPr>
              <w:t xml:space="preserve">of this </w:t>
            </w:r>
            <w:r>
              <w:rPr>
                <w:rFonts w:ascii="Arial" w:hAnsi="Arial"/>
                <w:sz w:val="18"/>
                <w:lang w:eastAsia="ko-KR"/>
              </w:rPr>
              <w:t xml:space="preserve">carrier </w:t>
            </w:r>
            <w:r>
              <w:rPr>
                <w:rFonts w:ascii="Arial" w:hAnsi="Arial"/>
                <w:sz w:val="18"/>
                <w:lang w:eastAsia="ko-KR"/>
              </w:rPr>
              <w:t xml:space="preserve">in number of PRBs (using the </w:t>
            </w:r>
            <w:r>
              <w:rPr>
                <w:rFonts w:ascii="Arial" w:hAnsi="Arial"/>
                <w:i/>
                <w:iCs/>
                <w:sz w:val="18"/>
                <w:lang w:eastAsia="ko-KR"/>
              </w:rPr>
              <w:t>NR</w:t>
            </w:r>
            <w:r>
              <w:rPr>
                <w:rFonts w:ascii="Arial" w:hAnsi="Arial" w:hint="eastAsia"/>
                <w:i/>
                <w:iCs/>
                <w:sz w:val="18"/>
                <w:lang w:eastAsia="ko-KR"/>
              </w:rPr>
              <w:t xml:space="preserve"> SCS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 IE</w:t>
            </w:r>
            <w:r>
              <w:rPr>
                <w:rFonts w:ascii="Arial" w:hAnsi="Arial"/>
                <w:sz w:val="18"/>
                <w:lang w:eastAsia="ko-KR"/>
              </w:rPr>
              <w:t xml:space="preserve"> defined for this </w:t>
            </w:r>
            <w:r>
              <w:rPr>
                <w:rFonts w:ascii="Arial" w:hAnsi="Arial"/>
                <w:sz w:val="18"/>
                <w:lang w:eastAsia="ko-KR"/>
              </w:rPr>
              <w:t>carrier</w:t>
            </w:r>
            <w:r>
              <w:rPr>
                <w:rFonts w:ascii="Arial" w:hAnsi="Arial"/>
                <w:sz w:val="18"/>
                <w:lang w:eastAsia="ko-KR"/>
              </w:rPr>
              <w:t>)</w:t>
            </w:r>
            <w:r>
              <w:rPr>
                <w:rFonts w:ascii="Arial" w:hAnsi="Arial" w:hint="eastAsia"/>
                <w:sz w:val="18"/>
                <w:lang w:eastAsia="ko-KR"/>
              </w:rPr>
              <w:t>.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ko-KR"/>
              </w:rPr>
              <w:t>S</w:t>
            </w:r>
            <w:r>
              <w:rPr>
                <w:rFonts w:ascii="Arial" w:hAnsi="Arial"/>
                <w:sz w:val="18"/>
                <w:lang w:eastAsia="ko-KR"/>
              </w:rPr>
              <w:t xml:space="preserve">ee TS 38.211 </w:t>
            </w:r>
            <w:r>
              <w:rPr>
                <w:rFonts w:ascii="Arial" w:hAnsi="Arial"/>
                <w:sz w:val="18"/>
                <w:lang w:eastAsia="ja-JP"/>
              </w:rPr>
              <w:t>[33]</w:t>
            </w:r>
            <w:r>
              <w:rPr>
                <w:rFonts w:ascii="Arial" w:hAnsi="Arial"/>
                <w:sz w:val="18"/>
                <w:lang w:eastAsia="ko-KR"/>
              </w:rPr>
              <w:t>, clause 4.4.2.</w:t>
            </w:r>
          </w:p>
        </w:tc>
      </w:tr>
    </w:tbl>
    <w:p w14:paraId="27FB7987" w14:textId="77777777" w:rsidR="00BE6D4B" w:rsidRDefault="00BE6D4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5670"/>
      </w:tblGrid>
      <w:tr w:rsidR="00BE6D4B" w14:paraId="1F711A57" w14:textId="77777777">
        <w:tc>
          <w:tcPr>
            <w:tcW w:w="3110" w:type="dxa"/>
          </w:tcPr>
          <w:p w14:paraId="7571F4AD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2FC47960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BE6D4B" w14:paraId="6B0D6CE9" w14:textId="77777777">
        <w:tc>
          <w:tcPr>
            <w:tcW w:w="3110" w:type="dxa"/>
          </w:tcPr>
          <w:p w14:paraId="510C3380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ko-KR"/>
              </w:rPr>
              <w:t>maxnoofNRSCSs</w:t>
            </w:r>
            <w:proofErr w:type="spellEnd"/>
          </w:p>
        </w:tc>
        <w:tc>
          <w:tcPr>
            <w:tcW w:w="5670" w:type="dxa"/>
          </w:tcPr>
          <w:p w14:paraId="5C20A2AB" w14:textId="19E5B10F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Maximum no. of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SCS-specific carriers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per TDD, per DL, per UL or per SUL of</w:t>
            </w:r>
            <w:ins w:id="6" w:author="Ericsson User" w:date="2022-11-02T17:14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the NR RF carrier of </w:t>
              </w:r>
            </w:ins>
            <w:r>
              <w:rPr>
                <w:rFonts w:ascii="Arial" w:hAnsi="Arial" w:cs="Arial"/>
                <w:sz w:val="18"/>
                <w:szCs w:val="18"/>
                <w:lang w:eastAsia="ko-KR"/>
              </w:rPr>
              <w:t>an NR cell. Value is 5.</w:t>
            </w:r>
          </w:p>
        </w:tc>
      </w:tr>
      <w:tr w:rsidR="00BE6D4B" w14:paraId="5D1142DF" w14:textId="77777777">
        <w:tc>
          <w:tcPr>
            <w:tcW w:w="3110" w:type="dxa"/>
          </w:tcPr>
          <w:p w14:paraId="7D180AF8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maxnoofPhysicalResourceBlocks</w:t>
            </w:r>
            <w:proofErr w:type="spellEnd"/>
          </w:p>
        </w:tc>
        <w:tc>
          <w:tcPr>
            <w:tcW w:w="5670" w:type="dxa"/>
          </w:tcPr>
          <w:p w14:paraId="1E69D4B1" w14:textId="77777777" w:rsidR="00BE6D4B" w:rsidRDefault="00353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Maximum no. of Physical Resource Blocks. Value is 275.</w:t>
            </w:r>
          </w:p>
        </w:tc>
      </w:tr>
    </w:tbl>
    <w:p w14:paraId="7A3F442B" w14:textId="77777777" w:rsidR="00BE6D4B" w:rsidRDefault="00BE6D4B">
      <w:pPr>
        <w:rPr>
          <w:highlight w:val="yellow"/>
        </w:rPr>
      </w:pPr>
    </w:p>
    <w:p w14:paraId="682719AF" w14:textId="77777777" w:rsidR="00BE6D4B" w:rsidRDefault="00353496">
      <w:pPr>
        <w:jc w:val="center"/>
      </w:pPr>
      <w:r>
        <w:rPr>
          <w:highlight w:val="yellow"/>
        </w:rPr>
        <w:t>-------------------------------------------------End of changes-----------------------------------------------------------</w:t>
      </w:r>
    </w:p>
    <w:p w14:paraId="3F11365A" w14:textId="77777777" w:rsidR="00BE6D4B" w:rsidRDefault="00BE6D4B">
      <w:pPr>
        <w:jc w:val="center"/>
        <w:rPr>
          <w:highlight w:val="yellow"/>
        </w:rPr>
      </w:pPr>
    </w:p>
    <w:sectPr w:rsidR="00BE6D4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4E2A3" w14:textId="77777777" w:rsidR="007F7F08" w:rsidRDefault="007F7F08">
      <w:pPr>
        <w:spacing w:after="0" w:line="240" w:lineRule="auto"/>
      </w:pPr>
      <w:r>
        <w:separator/>
      </w:r>
    </w:p>
  </w:endnote>
  <w:endnote w:type="continuationSeparator" w:id="0">
    <w:p w14:paraId="03F146CD" w14:textId="77777777" w:rsidR="007F7F08" w:rsidRDefault="007F7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43F1" w14:textId="77777777" w:rsidR="00342847" w:rsidRDefault="003428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7AFE5" w14:textId="77777777" w:rsidR="00342847" w:rsidRDefault="003428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093D" w14:textId="77777777" w:rsidR="00342847" w:rsidRDefault="003428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F65B8" w14:textId="77777777" w:rsidR="007F7F08" w:rsidRDefault="007F7F08">
      <w:pPr>
        <w:spacing w:after="0" w:line="240" w:lineRule="auto"/>
      </w:pPr>
      <w:r>
        <w:separator/>
      </w:r>
    </w:p>
  </w:footnote>
  <w:footnote w:type="continuationSeparator" w:id="0">
    <w:p w14:paraId="227854E9" w14:textId="77777777" w:rsidR="007F7F08" w:rsidRDefault="007F7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E01C9" w14:textId="77777777" w:rsidR="00BE6D4B" w:rsidRDefault="0035349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875AB" w14:textId="77777777" w:rsidR="00342847" w:rsidRDefault="003428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01C83" w14:textId="77777777" w:rsidR="00342847" w:rsidRDefault="003428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BB754" w14:textId="77777777" w:rsidR="00BE6D4B" w:rsidRDefault="00BE6D4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56DE0" w14:textId="77777777" w:rsidR="00BE6D4B" w:rsidRDefault="0035349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279C3" w14:textId="77777777" w:rsidR="00BE6D4B" w:rsidRDefault="00BE6D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070EF"/>
    <w:multiLevelType w:val="hybridMultilevel"/>
    <w:tmpl w:val="8A7C1D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52EBB"/>
    <w:multiLevelType w:val="hybridMultilevel"/>
    <w:tmpl w:val="E6C6F1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35"/>
    <w:rsid w:val="00022E4A"/>
    <w:rsid w:val="000250A4"/>
    <w:rsid w:val="000623EA"/>
    <w:rsid w:val="000634CE"/>
    <w:rsid w:val="00081F7F"/>
    <w:rsid w:val="00085BA5"/>
    <w:rsid w:val="000A6394"/>
    <w:rsid w:val="000B7FED"/>
    <w:rsid w:val="000C038A"/>
    <w:rsid w:val="000C6598"/>
    <w:rsid w:val="000D44B3"/>
    <w:rsid w:val="000D50DB"/>
    <w:rsid w:val="000D5CA0"/>
    <w:rsid w:val="000F4CA9"/>
    <w:rsid w:val="000F6C47"/>
    <w:rsid w:val="0011404A"/>
    <w:rsid w:val="00123116"/>
    <w:rsid w:val="00123156"/>
    <w:rsid w:val="00125A30"/>
    <w:rsid w:val="00125B35"/>
    <w:rsid w:val="001368A6"/>
    <w:rsid w:val="001429FD"/>
    <w:rsid w:val="00145D43"/>
    <w:rsid w:val="00156DBD"/>
    <w:rsid w:val="00157965"/>
    <w:rsid w:val="00181D2B"/>
    <w:rsid w:val="00185CA9"/>
    <w:rsid w:val="00192C46"/>
    <w:rsid w:val="001A08B3"/>
    <w:rsid w:val="001A4A0B"/>
    <w:rsid w:val="001A675C"/>
    <w:rsid w:val="001A7B60"/>
    <w:rsid w:val="001B52F0"/>
    <w:rsid w:val="001B7A65"/>
    <w:rsid w:val="001D2E86"/>
    <w:rsid w:val="001D3BC0"/>
    <w:rsid w:val="001E41F3"/>
    <w:rsid w:val="001F5679"/>
    <w:rsid w:val="00212DCC"/>
    <w:rsid w:val="00215710"/>
    <w:rsid w:val="002544A8"/>
    <w:rsid w:val="0026004D"/>
    <w:rsid w:val="002635FA"/>
    <w:rsid w:val="00263709"/>
    <w:rsid w:val="002640DD"/>
    <w:rsid w:val="00275D12"/>
    <w:rsid w:val="002818DE"/>
    <w:rsid w:val="00284FEB"/>
    <w:rsid w:val="002860C4"/>
    <w:rsid w:val="00296788"/>
    <w:rsid w:val="00296B06"/>
    <w:rsid w:val="002B3433"/>
    <w:rsid w:val="002B3D88"/>
    <w:rsid w:val="002B5741"/>
    <w:rsid w:val="002E472E"/>
    <w:rsid w:val="002E5B32"/>
    <w:rsid w:val="0030116D"/>
    <w:rsid w:val="00305409"/>
    <w:rsid w:val="00324A62"/>
    <w:rsid w:val="00342847"/>
    <w:rsid w:val="00353094"/>
    <w:rsid w:val="00353496"/>
    <w:rsid w:val="003609EF"/>
    <w:rsid w:val="0036231A"/>
    <w:rsid w:val="00374DD4"/>
    <w:rsid w:val="0037526D"/>
    <w:rsid w:val="003C287C"/>
    <w:rsid w:val="003E1A36"/>
    <w:rsid w:val="003E714C"/>
    <w:rsid w:val="003F723E"/>
    <w:rsid w:val="00401D71"/>
    <w:rsid w:val="00410371"/>
    <w:rsid w:val="00416647"/>
    <w:rsid w:val="00422BED"/>
    <w:rsid w:val="004242F1"/>
    <w:rsid w:val="0044301D"/>
    <w:rsid w:val="004432CA"/>
    <w:rsid w:val="00445765"/>
    <w:rsid w:val="004967C7"/>
    <w:rsid w:val="004B75B7"/>
    <w:rsid w:val="004C31D1"/>
    <w:rsid w:val="004D564E"/>
    <w:rsid w:val="004F0A25"/>
    <w:rsid w:val="004F1ADF"/>
    <w:rsid w:val="004F5E03"/>
    <w:rsid w:val="00506E61"/>
    <w:rsid w:val="005141D9"/>
    <w:rsid w:val="0051580D"/>
    <w:rsid w:val="00527521"/>
    <w:rsid w:val="00530495"/>
    <w:rsid w:val="00547111"/>
    <w:rsid w:val="005568DC"/>
    <w:rsid w:val="00583C29"/>
    <w:rsid w:val="0059179B"/>
    <w:rsid w:val="00592D74"/>
    <w:rsid w:val="005B0ED9"/>
    <w:rsid w:val="005B1DD6"/>
    <w:rsid w:val="005D33A4"/>
    <w:rsid w:val="005E2C44"/>
    <w:rsid w:val="005E32F6"/>
    <w:rsid w:val="005F5E6D"/>
    <w:rsid w:val="006007ED"/>
    <w:rsid w:val="00610072"/>
    <w:rsid w:val="0061242A"/>
    <w:rsid w:val="00620E50"/>
    <w:rsid w:val="00621188"/>
    <w:rsid w:val="006234F4"/>
    <w:rsid w:val="006257ED"/>
    <w:rsid w:val="00630CBA"/>
    <w:rsid w:val="0064341A"/>
    <w:rsid w:val="0064543F"/>
    <w:rsid w:val="00647C2E"/>
    <w:rsid w:val="00653DE4"/>
    <w:rsid w:val="00664315"/>
    <w:rsid w:val="00665C47"/>
    <w:rsid w:val="00670C28"/>
    <w:rsid w:val="006711AD"/>
    <w:rsid w:val="00673E29"/>
    <w:rsid w:val="00695808"/>
    <w:rsid w:val="006B1625"/>
    <w:rsid w:val="006B46FB"/>
    <w:rsid w:val="006B61DD"/>
    <w:rsid w:val="006C32E4"/>
    <w:rsid w:val="006E21FB"/>
    <w:rsid w:val="006F054E"/>
    <w:rsid w:val="00716A2E"/>
    <w:rsid w:val="00742FD1"/>
    <w:rsid w:val="00746C6C"/>
    <w:rsid w:val="00755C7E"/>
    <w:rsid w:val="007570C6"/>
    <w:rsid w:val="00767FC6"/>
    <w:rsid w:val="00771220"/>
    <w:rsid w:val="0077674A"/>
    <w:rsid w:val="0078122B"/>
    <w:rsid w:val="00792342"/>
    <w:rsid w:val="007977A8"/>
    <w:rsid w:val="007A440E"/>
    <w:rsid w:val="007A72E7"/>
    <w:rsid w:val="007B512A"/>
    <w:rsid w:val="007C2097"/>
    <w:rsid w:val="007C5C89"/>
    <w:rsid w:val="007D6A07"/>
    <w:rsid w:val="007E4190"/>
    <w:rsid w:val="007F04C3"/>
    <w:rsid w:val="007F0AAA"/>
    <w:rsid w:val="007F282B"/>
    <w:rsid w:val="007F7259"/>
    <w:rsid w:val="007F7F08"/>
    <w:rsid w:val="00801076"/>
    <w:rsid w:val="008040A8"/>
    <w:rsid w:val="0081176E"/>
    <w:rsid w:val="008153F1"/>
    <w:rsid w:val="008279FA"/>
    <w:rsid w:val="008626E7"/>
    <w:rsid w:val="00870EE7"/>
    <w:rsid w:val="00881735"/>
    <w:rsid w:val="00884D87"/>
    <w:rsid w:val="008863B9"/>
    <w:rsid w:val="00890D2D"/>
    <w:rsid w:val="008A45A6"/>
    <w:rsid w:val="008D0FF7"/>
    <w:rsid w:val="008D3CCC"/>
    <w:rsid w:val="008F3789"/>
    <w:rsid w:val="008F4C5A"/>
    <w:rsid w:val="008F686C"/>
    <w:rsid w:val="009148DE"/>
    <w:rsid w:val="0093695B"/>
    <w:rsid w:val="0094094D"/>
    <w:rsid w:val="00941E30"/>
    <w:rsid w:val="009562A5"/>
    <w:rsid w:val="00960E16"/>
    <w:rsid w:val="0097501E"/>
    <w:rsid w:val="00975783"/>
    <w:rsid w:val="009777D9"/>
    <w:rsid w:val="0098658A"/>
    <w:rsid w:val="009867B0"/>
    <w:rsid w:val="0099065E"/>
    <w:rsid w:val="00991B88"/>
    <w:rsid w:val="009A1050"/>
    <w:rsid w:val="009A5753"/>
    <w:rsid w:val="009A579D"/>
    <w:rsid w:val="009C1B6E"/>
    <w:rsid w:val="009C567B"/>
    <w:rsid w:val="009E3297"/>
    <w:rsid w:val="009F734F"/>
    <w:rsid w:val="00A01F04"/>
    <w:rsid w:val="00A1414C"/>
    <w:rsid w:val="00A16349"/>
    <w:rsid w:val="00A21991"/>
    <w:rsid w:val="00A246B6"/>
    <w:rsid w:val="00A47E70"/>
    <w:rsid w:val="00A50CF0"/>
    <w:rsid w:val="00A62108"/>
    <w:rsid w:val="00A65A40"/>
    <w:rsid w:val="00A66DE8"/>
    <w:rsid w:val="00A75E50"/>
    <w:rsid w:val="00A7671C"/>
    <w:rsid w:val="00A9131C"/>
    <w:rsid w:val="00AA2CBC"/>
    <w:rsid w:val="00AA3DCF"/>
    <w:rsid w:val="00AB551C"/>
    <w:rsid w:val="00AC5820"/>
    <w:rsid w:val="00AD1CD8"/>
    <w:rsid w:val="00AD6839"/>
    <w:rsid w:val="00B015BD"/>
    <w:rsid w:val="00B258BB"/>
    <w:rsid w:val="00B318A2"/>
    <w:rsid w:val="00B513DB"/>
    <w:rsid w:val="00B51C8B"/>
    <w:rsid w:val="00B67B97"/>
    <w:rsid w:val="00B77E4E"/>
    <w:rsid w:val="00B96658"/>
    <w:rsid w:val="00B968C8"/>
    <w:rsid w:val="00BA02F7"/>
    <w:rsid w:val="00BA3EC5"/>
    <w:rsid w:val="00BA51D9"/>
    <w:rsid w:val="00BB5DFC"/>
    <w:rsid w:val="00BB77E9"/>
    <w:rsid w:val="00BC01C3"/>
    <w:rsid w:val="00BD13F1"/>
    <w:rsid w:val="00BD279D"/>
    <w:rsid w:val="00BD6BB8"/>
    <w:rsid w:val="00BD7F10"/>
    <w:rsid w:val="00BE4CE3"/>
    <w:rsid w:val="00BE6D4B"/>
    <w:rsid w:val="00BE7F70"/>
    <w:rsid w:val="00BF7906"/>
    <w:rsid w:val="00C267F7"/>
    <w:rsid w:val="00C548E3"/>
    <w:rsid w:val="00C62AAE"/>
    <w:rsid w:val="00C63E4D"/>
    <w:rsid w:val="00C66BA2"/>
    <w:rsid w:val="00C66E24"/>
    <w:rsid w:val="00C870F6"/>
    <w:rsid w:val="00C94A3C"/>
    <w:rsid w:val="00C95985"/>
    <w:rsid w:val="00C97E28"/>
    <w:rsid w:val="00CC5026"/>
    <w:rsid w:val="00CC68D0"/>
    <w:rsid w:val="00CE1C91"/>
    <w:rsid w:val="00CE2EC2"/>
    <w:rsid w:val="00CF3691"/>
    <w:rsid w:val="00CF776E"/>
    <w:rsid w:val="00D03F9A"/>
    <w:rsid w:val="00D06D51"/>
    <w:rsid w:val="00D11A42"/>
    <w:rsid w:val="00D1577B"/>
    <w:rsid w:val="00D24991"/>
    <w:rsid w:val="00D25501"/>
    <w:rsid w:val="00D45A19"/>
    <w:rsid w:val="00D50255"/>
    <w:rsid w:val="00D51B00"/>
    <w:rsid w:val="00D51F69"/>
    <w:rsid w:val="00D55299"/>
    <w:rsid w:val="00D66520"/>
    <w:rsid w:val="00D82EA6"/>
    <w:rsid w:val="00D84AE9"/>
    <w:rsid w:val="00D84CDC"/>
    <w:rsid w:val="00D9480F"/>
    <w:rsid w:val="00DC2BAC"/>
    <w:rsid w:val="00DE1EC0"/>
    <w:rsid w:val="00DE34CF"/>
    <w:rsid w:val="00DE7241"/>
    <w:rsid w:val="00DF0203"/>
    <w:rsid w:val="00E13F3D"/>
    <w:rsid w:val="00E2368B"/>
    <w:rsid w:val="00E264DA"/>
    <w:rsid w:val="00E332ED"/>
    <w:rsid w:val="00E34898"/>
    <w:rsid w:val="00E479A2"/>
    <w:rsid w:val="00E54612"/>
    <w:rsid w:val="00E8673D"/>
    <w:rsid w:val="00E87D47"/>
    <w:rsid w:val="00EB09B7"/>
    <w:rsid w:val="00EB21EE"/>
    <w:rsid w:val="00EC369B"/>
    <w:rsid w:val="00EC3E6B"/>
    <w:rsid w:val="00EC55F0"/>
    <w:rsid w:val="00ED0C72"/>
    <w:rsid w:val="00ED5A67"/>
    <w:rsid w:val="00EE7D7C"/>
    <w:rsid w:val="00EF580D"/>
    <w:rsid w:val="00F042AF"/>
    <w:rsid w:val="00F23719"/>
    <w:rsid w:val="00F25D98"/>
    <w:rsid w:val="00F300FB"/>
    <w:rsid w:val="00F347F5"/>
    <w:rsid w:val="00F5066C"/>
    <w:rsid w:val="00F569E9"/>
    <w:rsid w:val="00F81BF6"/>
    <w:rsid w:val="00F95930"/>
    <w:rsid w:val="00FA6B6E"/>
    <w:rsid w:val="00FA779B"/>
    <w:rsid w:val="00FB107C"/>
    <w:rsid w:val="00FB3644"/>
    <w:rsid w:val="00FB6386"/>
    <w:rsid w:val="00FB71EE"/>
    <w:rsid w:val="00FD544E"/>
    <w:rsid w:val="00FE487A"/>
    <w:rsid w:val="00FF074D"/>
    <w:rsid w:val="00FF0C9F"/>
    <w:rsid w:val="00FF6F18"/>
    <w:rsid w:val="0EF04EAB"/>
    <w:rsid w:val="483A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5E1ABF"/>
  <w15:docId w15:val="{F3671B07-67EF-4696-8647-1486356AC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MS Mincho" w:eastAsia="MS Mincho" w:hAnsi="SimSun"/>
      <w:sz w:val="24"/>
      <w:szCs w:val="22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WW8Num11z7">
    <w:name w:val="WW8Num11z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5NUHHDQN7SK2-1476151046-531318</_dlc_DocId>
    <Issue_x0020_in_x0020_OI_x0020_list_x0020__x0028_Y_x002f_N_x0029_ xmlns="611109f9-ed58-4498-a270-1fb2086a5321" xsi:nil="true"/>
    <MediaLengthInSeconds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https://ericsson.sharepoint.com/sites/star/_layouts/15/DocIdRedir.aspx?ID=5NUHHDQN7SK2-1476151046-531318</Url>
      <Description>5NUHHDQN7SK2-1476151046-531318</Description>
    </_dlc_DocIdUrl>
    <TaxCatchAllLabel xmlns="d8762117-8292-4133-b1c7-eab5c6487cfd" xsi:nil="true"/>
    <SharedWithUsers xmlns="f166a696-7b5b-4ccd-9f0c-ffde0cceec81">
      <UserInfo>
        <DisplayName/>
        <AccountId xsi:nil="true"/>
        <AccountType/>
      </UserInfo>
    </SharedWithUsers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CD3784E-50B7-4D9E-837A-89BB85C29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F016644-87D5-46C2-AA94-612F658D11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37AB3F-1CA9-4A0B-A318-CB29CE9DB9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8EA946C-3662-47C4-81C2-92C45482BBE8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d8762117-8292-4133-b1c7-eab5c6487cfd"/>
    <ds:schemaRef ds:uri="f166a696-7b5b-4ccd-9f0c-ffde0cceec8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0C70183-9DAE-4C87-BF5B-70F468F7F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001A5F0-231E-4349-BCA5-35DC65C84A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479</Words>
  <Characters>3175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25</cp:revision>
  <cp:lastPrinted>1899-12-31T23:00:00Z</cp:lastPrinted>
  <dcterms:created xsi:type="dcterms:W3CDTF">2022-11-16T04:10:00Z</dcterms:created>
  <dcterms:modified xsi:type="dcterms:W3CDTF">2022-11-18T11:43:00Z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/>
  </property>
  <property fmtid="{D5CDD505-2E9C-101B-9397-08002B2CF9AE}" pid="22" name="AuthorIds_UIVersion_2560">
    <vt:lpwstr>480</vt:lpwstr>
  </property>
  <property fmtid="{D5CDD505-2E9C-101B-9397-08002B2CF9AE}" pid="23" name="TaxKeyword">
    <vt:lpwstr/>
  </property>
  <property fmtid="{D5CDD505-2E9C-101B-9397-08002B2CF9AE}" pid="24" name="AuthorIds_UIVersion_2048">
    <vt:lpwstr>1004</vt:lpwstr>
  </property>
  <property fmtid="{D5CDD505-2E9C-101B-9397-08002B2CF9AE}" pid="25" name="AuthorIds_UIVersion_7680">
    <vt:lpwstr>59</vt:lpwstr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xd_ProgID">
    <vt:lpwstr/>
  </property>
  <property fmtid="{D5CDD505-2E9C-101B-9397-08002B2CF9AE}" pid="29" name="MediaServiceImageTags">
    <vt:lpwstr/>
  </property>
  <property fmtid="{D5CDD505-2E9C-101B-9397-08002B2CF9AE}" pid="30" name="ContentTypeId">
    <vt:lpwstr>0x010100C5F30C9B16E14C8EACE5F2CC7B7AC7F400F5862E332FC6CE449700A00A9FC83FBA</vt:lpwstr>
  </property>
  <property fmtid="{D5CDD505-2E9C-101B-9397-08002B2CF9AE}" pid="31" name="ComplianceAssetId">
    <vt:lpwstr/>
  </property>
  <property fmtid="{D5CDD505-2E9C-101B-9397-08002B2CF9AE}" pid="32" name="TemplateUrl">
    <vt:lpwstr/>
  </property>
  <property fmtid="{D5CDD505-2E9C-101B-9397-08002B2CF9AE}" pid="33" name="_ExtendedDescription">
    <vt:lpwstr/>
  </property>
  <property fmtid="{D5CDD505-2E9C-101B-9397-08002B2CF9AE}" pid="34" name="TriggerFlowInfo">
    <vt:lpwstr/>
  </property>
  <property fmtid="{D5CDD505-2E9C-101B-9397-08002B2CF9AE}" pid="35" name="AuthorIds_UIVersion_1024">
    <vt:lpwstr>40</vt:lpwstr>
  </property>
  <property fmtid="{D5CDD505-2E9C-101B-9397-08002B2CF9AE}" pid="36" name="EriCOLLProjects">
    <vt:lpwstr/>
  </property>
  <property fmtid="{D5CDD505-2E9C-101B-9397-08002B2CF9AE}" pid="37" name="AuthorIds_UIVersion_1536">
    <vt:lpwstr>480</vt:lpwstr>
  </property>
  <property fmtid="{D5CDD505-2E9C-101B-9397-08002B2CF9AE}" pid="38" name="AuthorIds_UIVersion_6656">
    <vt:lpwstr>480</vt:lpwstr>
  </property>
  <property fmtid="{D5CDD505-2E9C-101B-9397-08002B2CF9AE}" pid="39" name="xd_Signature">
    <vt:bool>false</vt:bool>
  </property>
  <property fmtid="{D5CDD505-2E9C-101B-9397-08002B2CF9AE}" pid="40" name="EriCOLLProcess">
    <vt:lpwstr/>
  </property>
  <property fmtid="{D5CDD505-2E9C-101B-9397-08002B2CF9AE}" pid="41" name="EriCOLLOrganizationUnit">
    <vt:lpwstr/>
  </property>
  <property fmtid="{D5CDD505-2E9C-101B-9397-08002B2CF9AE}" pid="42" name="EriCOLLProducts">
    <vt:lpwstr/>
  </property>
  <property fmtid="{D5CDD505-2E9C-101B-9397-08002B2CF9AE}" pid="43" name="EriCOLLCustomer">
    <vt:lpwstr/>
  </property>
  <property fmtid="{D5CDD505-2E9C-101B-9397-08002B2CF9AE}" pid="44" name="_dlc_DocIdItemGuid">
    <vt:lpwstr>8f916ee3-40f9-44ca-8a5e-704018a08253</vt:lpwstr>
  </property>
  <property fmtid="{D5CDD505-2E9C-101B-9397-08002B2CF9AE}" pid="45" name="KSOProductBuildVer">
    <vt:lpwstr>2052-11.8.2.9022</vt:lpwstr>
  </property>
</Properties>
</file>